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2040" w14:textId="79FACB0A" w:rsidR="00F14D7B" w:rsidRDefault="00F14D7B" w:rsidP="009E40C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Pirkimo dalis</w:t>
      </w:r>
      <w:bookmarkStart w:id="0" w:name="_GoBack"/>
      <w:bookmarkEnd w:id="0"/>
    </w:p>
    <w:p w14:paraId="5940AECC" w14:textId="77777777" w:rsidR="00F14D7B" w:rsidRDefault="00F14D7B" w:rsidP="009E40CE">
      <w:pPr>
        <w:spacing w:after="0" w:line="240" w:lineRule="auto"/>
        <w:jc w:val="center"/>
        <w:rPr>
          <w:rFonts w:ascii="Times New Roman" w:hAnsi="Times New Roman" w:cs="Times New Roman"/>
          <w:b/>
          <w:sz w:val="24"/>
          <w:szCs w:val="24"/>
        </w:rPr>
      </w:pPr>
    </w:p>
    <w:p w14:paraId="78DA386F" w14:textId="77777777" w:rsidR="009E40CE" w:rsidRPr="00931746" w:rsidRDefault="009E40CE" w:rsidP="009E40CE">
      <w:pPr>
        <w:spacing w:after="0" w:line="240" w:lineRule="auto"/>
        <w:jc w:val="center"/>
        <w:rPr>
          <w:rFonts w:ascii="Times New Roman" w:hAnsi="Times New Roman" w:cs="Times New Roman"/>
          <w:b/>
          <w:sz w:val="24"/>
          <w:szCs w:val="24"/>
        </w:rPr>
      </w:pPr>
      <w:r w:rsidRPr="00931746">
        <w:rPr>
          <w:rFonts w:ascii="Times New Roman" w:hAnsi="Times New Roman" w:cs="Times New Roman"/>
          <w:b/>
          <w:sz w:val="24"/>
          <w:szCs w:val="24"/>
        </w:rPr>
        <w:t>TECHNINĖ SPECIFIKACIJA</w:t>
      </w:r>
    </w:p>
    <w:p w14:paraId="66B3E851" w14:textId="77777777" w:rsidR="009E40CE" w:rsidRDefault="009E40CE" w:rsidP="009E40CE">
      <w:pPr>
        <w:spacing w:after="0" w:line="240" w:lineRule="auto"/>
        <w:jc w:val="center"/>
        <w:rPr>
          <w:rFonts w:ascii="Times New Roman" w:hAnsi="Times New Roman" w:cs="Times New Roman"/>
          <w:b/>
          <w:sz w:val="24"/>
          <w:szCs w:val="24"/>
        </w:rPr>
      </w:pPr>
      <w:r w:rsidRPr="00931746">
        <w:rPr>
          <w:rFonts w:ascii="Times New Roman" w:hAnsi="Times New Roman" w:cs="Times New Roman"/>
          <w:b/>
          <w:sz w:val="24"/>
          <w:szCs w:val="24"/>
        </w:rPr>
        <w:t>Apžiūros lempa chirurgijos kabinetui (1 vnt.)</w:t>
      </w:r>
    </w:p>
    <w:p w14:paraId="59CB7B07" w14:textId="77777777" w:rsidR="003B6EE6" w:rsidRDefault="003B6EE6" w:rsidP="009E40CE">
      <w:pPr>
        <w:spacing w:after="0" w:line="240" w:lineRule="auto"/>
        <w:jc w:val="center"/>
        <w:rPr>
          <w:rFonts w:ascii="Times New Roman" w:hAnsi="Times New Roman" w:cs="Times New Roman"/>
          <w:b/>
          <w:sz w:val="24"/>
          <w:szCs w:val="24"/>
        </w:rPr>
      </w:pPr>
    </w:p>
    <w:p w14:paraId="75CEFEB5" w14:textId="77777777" w:rsidR="003B6EE6" w:rsidRDefault="003B6EE6" w:rsidP="003B6EE6">
      <w:pPr>
        <w:tabs>
          <w:tab w:val="left" w:pos="-142"/>
          <w:tab w:val="left" w:pos="1418"/>
        </w:tabs>
        <w:spacing w:after="0" w:line="240" w:lineRule="auto"/>
        <w:ind w:left="-142" w:firstLine="993"/>
        <w:jc w:val="both"/>
        <w:rPr>
          <w:rFonts w:ascii="Times New Roman" w:hAnsi="Times New Roman" w:cs="Times New Roman"/>
          <w:i/>
          <w:iCs/>
          <w:sz w:val="24"/>
          <w:szCs w:val="24"/>
        </w:rPr>
      </w:pPr>
      <w:r>
        <w:rPr>
          <w:rFonts w:ascii="Times New Roman" w:hAnsi="Times New Roman" w:cs="Times New Roman"/>
          <w:b/>
          <w:bCs/>
          <w:i/>
          <w:iCs/>
          <w:sz w:val="24"/>
          <w:szCs w:val="24"/>
        </w:rPr>
        <w:t xml:space="preserve">Tiekėjui įrodant siūlomos prekės atitiktį techninės specifikacijos reikalavimams, turi būti pateikiami prekės gamintojo dokumentai* </w:t>
      </w:r>
      <w:r>
        <w:rPr>
          <w:rFonts w:ascii="Times New Roman" w:hAnsi="Times New Roman" w:cs="Times New Roman"/>
          <w:i/>
          <w:iCs/>
          <w:sz w:val="24"/>
          <w:szCs w:val="24"/>
        </w:rPr>
        <w:t>(techninės specifikacijos, katalogų, bukletų kopijos, internetinės nuorodos į prekių gamintojo puslapius, atitinkamą (-</w:t>
      </w:r>
      <w:proofErr w:type="spellStart"/>
      <w:r>
        <w:rPr>
          <w:rFonts w:ascii="Times New Roman" w:hAnsi="Times New Roman" w:cs="Times New Roman"/>
          <w:i/>
          <w:iCs/>
          <w:sz w:val="24"/>
          <w:szCs w:val="24"/>
        </w:rPr>
        <w:t>us</w:t>
      </w:r>
      <w:proofErr w:type="spellEnd"/>
      <w:r>
        <w:rPr>
          <w:rFonts w:ascii="Times New Roman" w:hAnsi="Times New Roman" w:cs="Times New Roman"/>
          <w:i/>
          <w:iCs/>
          <w:sz w:val="24"/>
          <w:szCs w:val="24"/>
        </w:rPr>
        <w:t>) techninės specifikacijos reikalavimą (-</w:t>
      </w:r>
      <w:proofErr w:type="spellStart"/>
      <w:r>
        <w:rPr>
          <w:rFonts w:ascii="Times New Roman" w:hAnsi="Times New Roman" w:cs="Times New Roman"/>
          <w:i/>
          <w:iCs/>
          <w:sz w:val="24"/>
          <w:szCs w:val="24"/>
        </w:rPr>
        <w:t>us</w:t>
      </w:r>
      <w:proofErr w:type="spellEnd"/>
      <w:r>
        <w:rPr>
          <w:rFonts w:ascii="Times New Roman" w:hAnsi="Times New Roman" w:cs="Times New Roman"/>
          <w:i/>
          <w:iCs/>
          <w:sz w:val="24"/>
          <w:szCs w:val="24"/>
        </w:rPr>
        <w:t>) patvirtinanti (-</w:t>
      </w:r>
      <w:proofErr w:type="spellStart"/>
      <w:r>
        <w:rPr>
          <w:rFonts w:ascii="Times New Roman" w:hAnsi="Times New Roman" w:cs="Times New Roman"/>
          <w:i/>
          <w:iCs/>
          <w:sz w:val="24"/>
          <w:szCs w:val="24"/>
        </w:rPr>
        <w:t>čios</w:t>
      </w:r>
      <w:proofErr w:type="spellEnd"/>
      <w:r>
        <w:rPr>
          <w:rFonts w:ascii="Times New Roman" w:hAnsi="Times New Roman" w:cs="Times New Roman"/>
          <w:i/>
          <w:iCs/>
          <w:sz w:val="24"/>
          <w:szCs w:val="24"/>
        </w:rPr>
        <w:t>) momentinė (-ės) ekrano kopija (-</w:t>
      </w:r>
      <w:proofErr w:type="spellStart"/>
      <w:r>
        <w:rPr>
          <w:rFonts w:ascii="Times New Roman" w:hAnsi="Times New Roman" w:cs="Times New Roman"/>
          <w:i/>
          <w:iCs/>
          <w:sz w:val="24"/>
          <w:szCs w:val="24"/>
        </w:rPr>
        <w:t>os</w:t>
      </w:r>
      <w:proofErr w:type="spellEnd"/>
      <w:r>
        <w:rPr>
          <w:rFonts w:ascii="Times New Roman" w:hAnsi="Times New Roman" w:cs="Times New Roman"/>
          <w:i/>
          <w:iCs/>
          <w:sz w:val="24"/>
          <w:szCs w:val="24"/>
        </w:rPr>
        <w:t>) (</w:t>
      </w:r>
      <w:proofErr w:type="spellStart"/>
      <w:r>
        <w:rPr>
          <w:rFonts w:ascii="Times New Roman" w:hAnsi="Times New Roman" w:cs="Times New Roman"/>
          <w:i/>
          <w:iCs/>
          <w:sz w:val="24"/>
          <w:szCs w:val="24"/>
        </w:rPr>
        <w:t>print</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screen</w:t>
      </w:r>
      <w:proofErr w:type="spellEnd"/>
      <w:r>
        <w:rPr>
          <w:rFonts w:ascii="Times New Roman" w:hAnsi="Times New Roman" w:cs="Times New Roman"/>
          <w:i/>
          <w:iCs/>
          <w:sz w:val="24"/>
          <w:szCs w:val="24"/>
        </w:rPr>
        <w:t>) (tokiu atveju momentinėje ekrano kopijoje (</w:t>
      </w:r>
      <w:proofErr w:type="spellStart"/>
      <w:r>
        <w:rPr>
          <w:rFonts w:ascii="Times New Roman" w:hAnsi="Times New Roman" w:cs="Times New Roman"/>
          <w:i/>
          <w:iCs/>
          <w:sz w:val="24"/>
          <w:szCs w:val="24"/>
        </w:rPr>
        <w:t>print</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screen</w:t>
      </w:r>
      <w:proofErr w:type="spellEnd"/>
      <w:r>
        <w:rPr>
          <w:rFonts w:ascii="Times New Roman" w:hAnsi="Times New Roman" w:cs="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Pr>
          <w:rFonts w:ascii="Times New Roman" w:hAnsi="Times New Roman" w:cs="Times New Roman"/>
          <w:i/>
          <w:iCs/>
          <w:sz w:val="24"/>
          <w:szCs w:val="24"/>
        </w:rPr>
        <w:t>patvirtinimus</w:t>
      </w:r>
      <w:proofErr w:type="spellEnd"/>
      <w:r>
        <w:rPr>
          <w:rFonts w:ascii="Times New Roman" w:hAnsi="Times New Roman" w:cs="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210E698E" w14:textId="77777777" w:rsidR="003B6EE6" w:rsidRDefault="003B6EE6" w:rsidP="003B6EE6">
      <w:pPr>
        <w:tabs>
          <w:tab w:val="left" w:pos="-142"/>
          <w:tab w:val="left" w:pos="1418"/>
        </w:tabs>
        <w:spacing w:after="0" w:line="240" w:lineRule="auto"/>
        <w:ind w:left="-142" w:firstLine="993"/>
        <w:jc w:val="both"/>
        <w:rPr>
          <w:rFonts w:ascii="Times New Roman" w:hAnsi="Times New Roman" w:cs="Times New Roman"/>
          <w:b/>
          <w:bCs/>
          <w:i/>
          <w:iCs/>
          <w:color w:val="FF0000"/>
        </w:rPr>
      </w:pPr>
      <w:r>
        <w:rPr>
          <w:rFonts w:ascii="Times New Roman" w:hAnsi="Times New Roman" w:cs="Times New Roman"/>
          <w:b/>
          <w:bCs/>
          <w:i/>
          <w:iCs/>
          <w:color w:val="FF0000"/>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40F4338B" w14:textId="77777777" w:rsidR="003B6EE6" w:rsidRDefault="003B6EE6" w:rsidP="003B6EE6">
      <w:pPr>
        <w:tabs>
          <w:tab w:val="left" w:pos="-142"/>
          <w:tab w:val="left" w:pos="1418"/>
        </w:tabs>
        <w:spacing w:after="0" w:line="240" w:lineRule="auto"/>
        <w:ind w:left="-142" w:firstLine="993"/>
        <w:jc w:val="both"/>
        <w:rPr>
          <w:rFonts w:ascii="Times New Roman" w:hAnsi="Times New Roman" w:cs="Times New Roman"/>
        </w:rPr>
      </w:pPr>
      <w:r>
        <w:rPr>
          <w:rFonts w:ascii="Times New Roman" w:hAnsi="Times New Roman" w:cs="Times New Roman"/>
        </w:rPr>
        <w:t xml:space="preserve">Tiekėjo siūloma prekė turi atitikti ir tiekėjas </w:t>
      </w:r>
      <w:r>
        <w:rPr>
          <w:rFonts w:ascii="Times New Roman" w:hAnsi="Times New Roman" w:cs="Times New Roman"/>
          <w:b/>
        </w:rPr>
        <w:t>turi įrodyt</w:t>
      </w:r>
      <w:r>
        <w:rPr>
          <w:rFonts w:ascii="Times New Roman" w:hAnsi="Times New Roman" w:cs="Times New Roman"/>
        </w:rPr>
        <w:t xml:space="preserve">i, kad siūloma </w:t>
      </w:r>
      <w:r>
        <w:rPr>
          <w:rFonts w:ascii="Times New Roman" w:hAnsi="Times New Roman" w:cs="Times New Roman"/>
          <w:b/>
        </w:rPr>
        <w:t>prekė atitinka visus techninėje specifikacijoje nurodytus reikalavimus</w:t>
      </w:r>
      <w:r>
        <w:rPr>
          <w:rFonts w:ascii="Times New Roman"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6E3B92FB" w14:textId="77777777" w:rsidR="003B6EE6" w:rsidRPr="00931746" w:rsidRDefault="003B6EE6" w:rsidP="009E40CE">
      <w:pPr>
        <w:spacing w:after="0" w:line="240" w:lineRule="auto"/>
        <w:jc w:val="center"/>
        <w:rPr>
          <w:rFonts w:ascii="Times New Roman" w:hAnsi="Times New Roman" w:cs="Times New Roman"/>
          <w:b/>
          <w:sz w:val="24"/>
          <w:szCs w:val="24"/>
        </w:rPr>
      </w:pPr>
    </w:p>
    <w:p w14:paraId="1EE45E25" w14:textId="77777777" w:rsidR="009E40CE" w:rsidRPr="00931746" w:rsidRDefault="009E40CE" w:rsidP="009E40CE">
      <w:pPr>
        <w:spacing w:after="0" w:line="240" w:lineRule="auto"/>
        <w:jc w:val="center"/>
        <w:rPr>
          <w:rFonts w:ascii="Times New Roman" w:hAnsi="Times New Roman" w:cs="Times New Roman"/>
          <w:b/>
          <w:sz w:val="24"/>
          <w:szCs w:val="24"/>
        </w:rPr>
      </w:pPr>
    </w:p>
    <w:p w14:paraId="39FC6871" w14:textId="77777777" w:rsidR="009E40CE" w:rsidRPr="00931746" w:rsidRDefault="009E40CE" w:rsidP="009E40CE">
      <w:pPr>
        <w:spacing w:after="0" w:line="240" w:lineRule="auto"/>
        <w:rPr>
          <w:rFonts w:ascii="Times New Roman" w:hAnsi="Times New Roman" w:cs="Times New Roman"/>
          <w:b/>
          <w:sz w:val="24"/>
          <w:szCs w:val="24"/>
        </w:rPr>
      </w:pPr>
      <w:r w:rsidRPr="00931746">
        <w:rPr>
          <w:rFonts w:ascii="Times New Roman" w:hAnsi="Times New Roman" w:cs="Times New Roman"/>
          <w:b/>
          <w:sz w:val="24"/>
          <w:szCs w:val="24"/>
        </w:rPr>
        <w:t>1. Bendrosios sąlygos:</w:t>
      </w:r>
    </w:p>
    <w:p w14:paraId="233F76F7" w14:textId="7AD56798" w:rsidR="009E40CE" w:rsidRPr="00931746" w:rsidRDefault="009E40CE" w:rsidP="009E40CE">
      <w:pPr>
        <w:tabs>
          <w:tab w:val="left" w:pos="0"/>
          <w:tab w:val="left" w:pos="720"/>
        </w:tabs>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 xml:space="preserve">1.1. Prekės pristatymo terminas – ne vėliau kaip per </w:t>
      </w:r>
      <w:r w:rsidR="005A27CD">
        <w:rPr>
          <w:rFonts w:ascii="Times New Roman" w:hAnsi="Times New Roman" w:cs="Times New Roman"/>
          <w:sz w:val="24"/>
          <w:szCs w:val="24"/>
        </w:rPr>
        <w:t>3</w:t>
      </w:r>
      <w:r w:rsidRPr="00931746">
        <w:rPr>
          <w:rFonts w:ascii="Times New Roman" w:hAnsi="Times New Roman" w:cs="Times New Roman"/>
          <w:sz w:val="24"/>
          <w:szCs w:val="24"/>
        </w:rPr>
        <w:t xml:space="preserve"> mėnes</w:t>
      </w:r>
      <w:r w:rsidR="005A27CD">
        <w:rPr>
          <w:rFonts w:ascii="Times New Roman" w:hAnsi="Times New Roman" w:cs="Times New Roman"/>
          <w:sz w:val="24"/>
          <w:szCs w:val="24"/>
        </w:rPr>
        <w:t>ius</w:t>
      </w:r>
      <w:r w:rsidRPr="00931746">
        <w:rPr>
          <w:rFonts w:ascii="Times New Roman" w:hAnsi="Times New Roman" w:cs="Times New Roman"/>
          <w:sz w:val="24"/>
          <w:szCs w:val="24"/>
        </w:rPr>
        <w:t xml:space="preserve"> nuo Prekės pirkimo ir pardavimo sutarties pasirašymo;</w:t>
      </w:r>
    </w:p>
    <w:p w14:paraId="54C3B93F" w14:textId="77777777" w:rsidR="009E40CE" w:rsidRPr="00931746" w:rsidRDefault="009E40CE" w:rsidP="009E40CE">
      <w:pPr>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1.2. Prekės pristatymo vieta – Šatrijos g. 5, Skuodas;</w:t>
      </w:r>
    </w:p>
    <w:p w14:paraId="73A685B8" w14:textId="77777777" w:rsidR="009E40CE" w:rsidRPr="00931746" w:rsidRDefault="009E40CE" w:rsidP="009E40CE">
      <w:pPr>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1.3. Tiekėjas kartu su preke turi pateikti: naudojimo instrukciją lietuvių kalba.</w:t>
      </w:r>
    </w:p>
    <w:p w14:paraId="5664C9E5" w14:textId="77777777" w:rsidR="009E40CE" w:rsidRPr="00931746" w:rsidRDefault="009E40CE" w:rsidP="009E40CE">
      <w:pPr>
        <w:spacing w:after="0" w:line="240" w:lineRule="auto"/>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1.4. Prekei turi būti suteikiama ne trumpesnė nei 24 mėn. garantija;</w:t>
      </w:r>
    </w:p>
    <w:p w14:paraId="73A23F50" w14:textId="77777777" w:rsidR="009E40CE" w:rsidRPr="00931746" w:rsidRDefault="009E40CE" w:rsidP="009E40CE">
      <w:pPr>
        <w:spacing w:after="0" w:line="240" w:lineRule="auto"/>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1.5. Prekės kaina turi būti pateikta kartu su visomis išlaidomis: transportavimo, montavimo ir darbuotojų apmokymo).</w:t>
      </w:r>
    </w:p>
    <w:p w14:paraId="3263DA32" w14:textId="77777777" w:rsidR="009E40CE" w:rsidRPr="00931746" w:rsidRDefault="009E40CE" w:rsidP="009E40CE">
      <w:pPr>
        <w:spacing w:after="0" w:line="240" w:lineRule="auto"/>
        <w:jc w:val="both"/>
        <w:rPr>
          <w:rFonts w:ascii="Times New Roman" w:hAnsi="Times New Roman" w:cs="Times New Roman"/>
          <w:b/>
          <w:sz w:val="24"/>
          <w:szCs w:val="24"/>
        </w:rPr>
      </w:pPr>
    </w:p>
    <w:p w14:paraId="3BB68D00" w14:textId="77777777" w:rsidR="009E40CE" w:rsidRPr="00931746" w:rsidRDefault="009E40CE" w:rsidP="009E40CE">
      <w:pPr>
        <w:spacing w:after="0" w:line="240" w:lineRule="auto"/>
        <w:jc w:val="both"/>
        <w:rPr>
          <w:rFonts w:ascii="Times New Roman" w:hAnsi="Times New Roman" w:cs="Times New Roman"/>
          <w:b/>
          <w:sz w:val="24"/>
          <w:szCs w:val="24"/>
        </w:rPr>
      </w:pPr>
      <w:r w:rsidRPr="00931746">
        <w:rPr>
          <w:rFonts w:ascii="Times New Roman" w:hAnsi="Times New Roman" w:cs="Times New Roman"/>
          <w:b/>
          <w:sz w:val="24"/>
          <w:szCs w:val="24"/>
        </w:rPr>
        <w:t>2. Perkamo objekto privalomieji techniniai reikalavimai:</w:t>
      </w:r>
    </w:p>
    <w:tbl>
      <w:tblPr>
        <w:tblW w:w="96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709"/>
        <w:gridCol w:w="2575"/>
        <w:gridCol w:w="604"/>
        <w:gridCol w:w="1980"/>
        <w:gridCol w:w="701"/>
        <w:gridCol w:w="235"/>
        <w:gridCol w:w="2694"/>
        <w:gridCol w:w="108"/>
      </w:tblGrid>
      <w:tr w:rsidR="009E40CE" w:rsidRPr="000F45FD" w14:paraId="451803F3" w14:textId="77777777" w:rsidTr="001C52D2">
        <w:trPr>
          <w:gridAfter w:val="1"/>
          <w:wAfter w:w="108" w:type="dxa"/>
          <w:trHeight w:val="1518"/>
        </w:trPr>
        <w:tc>
          <w:tcPr>
            <w:tcW w:w="738" w:type="dxa"/>
            <w:gridSpan w:val="2"/>
            <w:shd w:val="clear" w:color="auto" w:fill="auto"/>
            <w:vAlign w:val="center"/>
          </w:tcPr>
          <w:p w14:paraId="654C14DC" w14:textId="77777777" w:rsidR="009E40CE" w:rsidRPr="000F45FD" w:rsidRDefault="009E40CE" w:rsidP="001C52D2">
            <w:pPr>
              <w:suppressAutoHyphens/>
              <w:autoSpaceDN w:val="0"/>
              <w:spacing w:line="254" w:lineRule="auto"/>
              <w:jc w:val="center"/>
              <w:textAlignment w:val="baseline"/>
              <w:rPr>
                <w:rFonts w:ascii="Times New Roman" w:eastAsia="Calibri" w:hAnsi="Times New Roman" w:cs="Times New Roman"/>
                <w:b/>
                <w:sz w:val="24"/>
                <w:szCs w:val="24"/>
              </w:rPr>
            </w:pPr>
            <w:r w:rsidRPr="000F45FD">
              <w:rPr>
                <w:rFonts w:ascii="Times New Roman" w:eastAsia="Calibri" w:hAnsi="Times New Roman" w:cs="Times New Roman"/>
                <w:b/>
                <w:sz w:val="24"/>
                <w:szCs w:val="24"/>
              </w:rPr>
              <w:t>Eil. Nr.</w:t>
            </w:r>
          </w:p>
        </w:tc>
        <w:tc>
          <w:tcPr>
            <w:tcW w:w="6095" w:type="dxa"/>
            <w:gridSpan w:val="5"/>
            <w:shd w:val="clear" w:color="auto" w:fill="auto"/>
            <w:vAlign w:val="center"/>
          </w:tcPr>
          <w:p w14:paraId="32C93049" w14:textId="77777777" w:rsidR="009E40CE" w:rsidRPr="000F45FD" w:rsidRDefault="009E40CE" w:rsidP="001C52D2">
            <w:pPr>
              <w:suppressAutoHyphens/>
              <w:autoSpaceDN w:val="0"/>
              <w:spacing w:line="254" w:lineRule="auto"/>
              <w:jc w:val="center"/>
              <w:textAlignment w:val="baseline"/>
              <w:rPr>
                <w:rFonts w:ascii="Times New Roman" w:eastAsia="Calibri" w:hAnsi="Times New Roman" w:cs="Times New Roman"/>
                <w:b/>
                <w:sz w:val="24"/>
                <w:szCs w:val="24"/>
              </w:rPr>
            </w:pPr>
            <w:r w:rsidRPr="000F45FD">
              <w:rPr>
                <w:rFonts w:ascii="Times New Roman" w:hAnsi="Times New Roman" w:cs="Times New Roman"/>
                <w:b/>
                <w:sz w:val="24"/>
                <w:szCs w:val="24"/>
                <w:lang w:eastAsia="lt-LT"/>
              </w:rPr>
              <w:t xml:space="preserve">PERKAMO OBJEKTO PRIVALOMIEJI TECHNINIAI REIKALAVIMAI </w:t>
            </w:r>
          </w:p>
        </w:tc>
        <w:tc>
          <w:tcPr>
            <w:tcW w:w="2694" w:type="dxa"/>
            <w:shd w:val="clear" w:color="auto" w:fill="auto"/>
            <w:vAlign w:val="center"/>
          </w:tcPr>
          <w:p w14:paraId="6B4E3DBA" w14:textId="77777777" w:rsidR="009E40CE" w:rsidRPr="000F45FD" w:rsidRDefault="009E40CE"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Prekės/įrangos</w:t>
            </w:r>
          </w:p>
          <w:p w14:paraId="33A30746" w14:textId="77777777" w:rsidR="009E40CE" w:rsidRPr="000F45FD" w:rsidRDefault="009E40CE"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pavadinimas ir rodiklių</w:t>
            </w:r>
          </w:p>
          <w:p w14:paraId="105AE844" w14:textId="77777777" w:rsidR="009E40CE" w:rsidRPr="000F45FD" w:rsidRDefault="009E40CE"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reikšmės (įvardinant</w:t>
            </w:r>
          </w:p>
          <w:p w14:paraId="0A8D3865" w14:textId="77777777" w:rsidR="009E40CE" w:rsidRPr="000F45FD" w:rsidRDefault="009E40CE"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tikslius įrangos/prekių</w:t>
            </w:r>
          </w:p>
          <w:p w14:paraId="66B93D4D" w14:textId="77777777" w:rsidR="009E40CE" w:rsidRPr="000F45FD" w:rsidRDefault="009E40CE"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gamintojų ir</w:t>
            </w:r>
          </w:p>
          <w:p w14:paraId="6B719F2B" w14:textId="77777777" w:rsidR="009E40CE" w:rsidRPr="000F45FD" w:rsidRDefault="009E40CE"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įrangos/prekių modelių</w:t>
            </w:r>
          </w:p>
          <w:p w14:paraId="00F4198E" w14:textId="77777777" w:rsidR="009E40CE" w:rsidRPr="000F45FD" w:rsidRDefault="009E40CE"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pavadinimus bei rodiklių</w:t>
            </w:r>
          </w:p>
          <w:p w14:paraId="2F85037A" w14:textId="77777777" w:rsidR="009E40CE" w:rsidRPr="000F45FD" w:rsidRDefault="009E40CE"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reikšmes)</w:t>
            </w:r>
          </w:p>
          <w:p w14:paraId="1CE31D37" w14:textId="77777777" w:rsidR="009E40CE" w:rsidRPr="000F45FD" w:rsidRDefault="009E40CE" w:rsidP="001C52D2">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Pastaba: apsiribojimas</w:t>
            </w:r>
          </w:p>
          <w:p w14:paraId="4FE4874E" w14:textId="77777777" w:rsidR="009E40CE" w:rsidRPr="000F45FD" w:rsidRDefault="009E40CE" w:rsidP="001C52D2">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vien įrašais „atitinka“</w:t>
            </w:r>
          </w:p>
          <w:p w14:paraId="0D27A600" w14:textId="77777777" w:rsidR="009E40CE" w:rsidRPr="005D4F5A" w:rsidRDefault="009E40CE" w:rsidP="001C52D2">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 xml:space="preserve">ir/arba „taip“ </w:t>
            </w:r>
            <w:r w:rsidRPr="000F45FD">
              <w:rPr>
                <w:rFonts w:ascii="Times New Roman" w:hAnsi="Times New Roman" w:cs="Times New Roman"/>
                <w:b/>
                <w:i/>
                <w:sz w:val="16"/>
                <w:szCs w:val="16"/>
                <w:lang w:eastAsia="lt-LT"/>
              </w:rPr>
              <w:t>negalimas</w:t>
            </w:r>
          </w:p>
        </w:tc>
      </w:tr>
      <w:tr w:rsidR="009E40CE" w:rsidRPr="000F45FD" w14:paraId="45C5A1DE" w14:textId="77777777" w:rsidTr="001C52D2">
        <w:trPr>
          <w:gridAfter w:val="1"/>
          <w:wAfter w:w="108" w:type="dxa"/>
        </w:trPr>
        <w:tc>
          <w:tcPr>
            <w:tcW w:w="738" w:type="dxa"/>
            <w:gridSpan w:val="2"/>
            <w:tcBorders>
              <w:right w:val="nil"/>
            </w:tcBorders>
            <w:shd w:val="clear" w:color="auto" w:fill="auto"/>
            <w:vAlign w:val="center"/>
          </w:tcPr>
          <w:p w14:paraId="455C52B9" w14:textId="25E68792" w:rsidR="009E40CE" w:rsidRPr="000F45FD" w:rsidRDefault="003B6EE6" w:rsidP="001C52D2">
            <w:pPr>
              <w:spacing w:after="0" w:line="240" w:lineRule="auto"/>
              <w:jc w:val="center"/>
              <w:rPr>
                <w:rFonts w:ascii="Times New Roman" w:hAnsi="Times New Roman" w:cs="Times New Roman"/>
                <w:sz w:val="24"/>
                <w:szCs w:val="24"/>
                <w:lang w:eastAsia="lt-LT"/>
              </w:rPr>
            </w:pPr>
            <w:r>
              <w:rPr>
                <w:rFonts w:ascii="Times New Roman" w:eastAsia="Calibri" w:hAnsi="Times New Roman" w:cs="Times New Roman"/>
                <w:sz w:val="24"/>
                <w:szCs w:val="24"/>
              </w:rPr>
              <w:t>2.</w:t>
            </w:r>
            <w:r w:rsidR="009E40CE">
              <w:rPr>
                <w:rFonts w:ascii="Times New Roman" w:eastAsia="Calibri" w:hAnsi="Times New Roman" w:cs="Times New Roman"/>
                <w:sz w:val="24"/>
                <w:szCs w:val="24"/>
              </w:rPr>
              <w:t>1.</w:t>
            </w:r>
          </w:p>
        </w:tc>
        <w:tc>
          <w:tcPr>
            <w:tcW w:w="6095" w:type="dxa"/>
            <w:gridSpan w:val="5"/>
            <w:tcBorders>
              <w:right w:val="nil"/>
            </w:tcBorders>
            <w:shd w:val="clear" w:color="auto" w:fill="auto"/>
          </w:tcPr>
          <w:p w14:paraId="01DE6E0F" w14:textId="77777777" w:rsidR="009E40CE" w:rsidRPr="000F45FD" w:rsidRDefault="009E40CE" w:rsidP="001C52D2">
            <w:pPr>
              <w:spacing w:after="0" w:line="240" w:lineRule="auto"/>
              <w:rPr>
                <w:rFonts w:ascii="Times New Roman" w:hAnsi="Times New Roman" w:cs="Times New Roman"/>
                <w:sz w:val="24"/>
                <w:szCs w:val="24"/>
                <w:lang w:eastAsia="lt-LT"/>
              </w:rPr>
            </w:pPr>
            <w:r w:rsidRPr="003D2F26">
              <w:rPr>
                <w:rFonts w:ascii="Times New Roman" w:hAnsi="Times New Roman"/>
                <w:sz w:val="24"/>
                <w:szCs w:val="24"/>
              </w:rPr>
              <w:t>Gamintojas ir modelis</w:t>
            </w:r>
          </w:p>
        </w:tc>
        <w:tc>
          <w:tcPr>
            <w:tcW w:w="2694" w:type="dxa"/>
            <w:shd w:val="clear" w:color="auto" w:fill="auto"/>
          </w:tcPr>
          <w:p w14:paraId="4D30E9AC" w14:textId="77777777" w:rsidR="009E40CE" w:rsidRDefault="009E40CE" w:rsidP="001C52D2">
            <w:pPr>
              <w:spacing w:after="0" w:line="240" w:lineRule="auto"/>
              <w:rPr>
                <w:rFonts w:ascii="Times New Roman" w:hAnsi="Times New Roman"/>
                <w:bCs/>
                <w:sz w:val="24"/>
                <w:szCs w:val="24"/>
              </w:rPr>
            </w:pPr>
            <w:r w:rsidRPr="00766C1A">
              <w:rPr>
                <w:rFonts w:ascii="Times New Roman" w:hAnsi="Times New Roman"/>
                <w:bCs/>
                <w:sz w:val="24"/>
                <w:szCs w:val="24"/>
              </w:rPr>
              <w:t xml:space="preserve">Gamintojas: </w:t>
            </w:r>
            <w:r>
              <w:rPr>
                <w:rFonts w:ascii="Times New Roman" w:hAnsi="Times New Roman"/>
                <w:bCs/>
                <w:sz w:val="24"/>
                <w:szCs w:val="24"/>
              </w:rPr>
              <w:t xml:space="preserve"> [</w:t>
            </w:r>
            <w:r w:rsidRPr="00766C1A">
              <w:rPr>
                <w:rFonts w:ascii="Times New Roman" w:hAnsi="Times New Roman"/>
                <w:bCs/>
                <w:i/>
                <w:iCs/>
                <w:color w:val="00B0F0"/>
                <w:sz w:val="24"/>
                <w:szCs w:val="24"/>
              </w:rPr>
              <w:t>įrašyti</w:t>
            </w:r>
            <w:r>
              <w:rPr>
                <w:rFonts w:ascii="Times New Roman" w:hAnsi="Times New Roman"/>
                <w:bCs/>
                <w:sz w:val="24"/>
                <w:szCs w:val="24"/>
              </w:rPr>
              <w:t>]</w:t>
            </w:r>
          </w:p>
          <w:p w14:paraId="68815C7A" w14:textId="77777777" w:rsidR="009E40CE" w:rsidRPr="000F45FD" w:rsidRDefault="009E40CE" w:rsidP="001C52D2">
            <w:pPr>
              <w:spacing w:after="0" w:line="240" w:lineRule="auto"/>
              <w:rPr>
                <w:rFonts w:ascii="Times New Roman" w:hAnsi="Times New Roman" w:cs="Times New Roman"/>
                <w:sz w:val="24"/>
                <w:szCs w:val="24"/>
                <w:lang w:eastAsia="lt-LT"/>
              </w:rPr>
            </w:pPr>
            <w:r>
              <w:rPr>
                <w:rFonts w:ascii="Times New Roman" w:hAnsi="Times New Roman"/>
                <w:bCs/>
                <w:sz w:val="24"/>
                <w:szCs w:val="24"/>
              </w:rPr>
              <w:t>Modelis: [</w:t>
            </w:r>
            <w:r w:rsidRPr="00766C1A">
              <w:rPr>
                <w:rFonts w:ascii="Times New Roman" w:hAnsi="Times New Roman"/>
                <w:bCs/>
                <w:i/>
                <w:iCs/>
                <w:color w:val="00B0F0"/>
                <w:sz w:val="24"/>
                <w:szCs w:val="24"/>
              </w:rPr>
              <w:t>įrašyti jeigu toks yra</w:t>
            </w:r>
            <w:r>
              <w:rPr>
                <w:rFonts w:ascii="Times New Roman" w:hAnsi="Times New Roman"/>
                <w:bCs/>
                <w:sz w:val="24"/>
                <w:szCs w:val="24"/>
              </w:rPr>
              <w:t>]</w:t>
            </w:r>
          </w:p>
        </w:tc>
      </w:tr>
      <w:tr w:rsidR="009E40CE" w:rsidRPr="000F45FD" w14:paraId="13AD1F38" w14:textId="77777777" w:rsidTr="001C52D2">
        <w:trPr>
          <w:gridAfter w:val="1"/>
          <w:wAfter w:w="108" w:type="dxa"/>
        </w:trPr>
        <w:tc>
          <w:tcPr>
            <w:tcW w:w="738" w:type="dxa"/>
            <w:gridSpan w:val="2"/>
            <w:tcBorders>
              <w:right w:val="nil"/>
            </w:tcBorders>
            <w:shd w:val="clear" w:color="auto" w:fill="auto"/>
          </w:tcPr>
          <w:p w14:paraId="49DF8A8E" w14:textId="77777777" w:rsidR="009E40CE" w:rsidRPr="000F45FD" w:rsidRDefault="009E40CE"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2.2.</w:t>
            </w:r>
          </w:p>
        </w:tc>
        <w:tc>
          <w:tcPr>
            <w:tcW w:w="6095" w:type="dxa"/>
            <w:gridSpan w:val="5"/>
            <w:tcBorders>
              <w:right w:val="nil"/>
            </w:tcBorders>
            <w:shd w:val="clear" w:color="auto" w:fill="auto"/>
          </w:tcPr>
          <w:p w14:paraId="1FD33950" w14:textId="77777777" w:rsidR="009E40CE" w:rsidRPr="000F45FD" w:rsidRDefault="009E40CE"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Lempa turi būti</w:t>
            </w:r>
            <w:r w:rsidRPr="000F45FD">
              <w:rPr>
                <w:rFonts w:ascii="Times New Roman" w:hAnsi="Times New Roman" w:cs="Times New Roman"/>
                <w:bCs/>
                <w:sz w:val="24"/>
                <w:szCs w:val="24"/>
              </w:rPr>
              <w:t xml:space="preserve"> </w:t>
            </w:r>
            <w:r w:rsidRPr="000F45FD">
              <w:rPr>
                <w:rFonts w:ascii="Times New Roman" w:hAnsi="Times New Roman" w:cs="Times New Roman"/>
                <w:sz w:val="24"/>
                <w:szCs w:val="24"/>
                <w:lang w:eastAsia="lt-LT"/>
              </w:rPr>
              <w:t>skirta apšvietimui atliekant išorines apžiūras, įvairias manipuliacijas ar tyrimus.</w:t>
            </w:r>
          </w:p>
        </w:tc>
        <w:tc>
          <w:tcPr>
            <w:tcW w:w="2694" w:type="dxa"/>
            <w:shd w:val="clear" w:color="auto" w:fill="auto"/>
          </w:tcPr>
          <w:p w14:paraId="054A6FBB" w14:textId="77777777" w:rsidR="009E40CE" w:rsidRPr="000F45FD" w:rsidRDefault="009E40CE" w:rsidP="001C52D2">
            <w:pPr>
              <w:spacing w:after="0" w:line="240" w:lineRule="auto"/>
              <w:rPr>
                <w:rFonts w:ascii="Times New Roman" w:hAnsi="Times New Roman" w:cs="Times New Roman"/>
                <w:sz w:val="24"/>
                <w:szCs w:val="24"/>
                <w:lang w:eastAsia="lt-LT"/>
              </w:rPr>
            </w:pPr>
          </w:p>
        </w:tc>
      </w:tr>
      <w:tr w:rsidR="009E40CE" w:rsidRPr="000F45FD" w14:paraId="69ECD91C" w14:textId="77777777" w:rsidTr="001C52D2">
        <w:trPr>
          <w:gridAfter w:val="1"/>
          <w:wAfter w:w="108" w:type="dxa"/>
        </w:trPr>
        <w:tc>
          <w:tcPr>
            <w:tcW w:w="738" w:type="dxa"/>
            <w:gridSpan w:val="2"/>
            <w:tcBorders>
              <w:right w:val="nil"/>
            </w:tcBorders>
            <w:shd w:val="clear" w:color="auto" w:fill="auto"/>
          </w:tcPr>
          <w:p w14:paraId="7393695A" w14:textId="77777777" w:rsidR="009E40CE" w:rsidRPr="000F45FD" w:rsidRDefault="009E40CE"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lastRenderedPageBreak/>
              <w:t>2.3.</w:t>
            </w:r>
          </w:p>
        </w:tc>
        <w:tc>
          <w:tcPr>
            <w:tcW w:w="6095" w:type="dxa"/>
            <w:gridSpan w:val="5"/>
            <w:tcBorders>
              <w:right w:val="nil"/>
            </w:tcBorders>
            <w:shd w:val="clear" w:color="auto" w:fill="auto"/>
          </w:tcPr>
          <w:p w14:paraId="793DA2DE" w14:textId="77777777" w:rsidR="009E40CE" w:rsidRPr="000F45FD" w:rsidRDefault="009E40CE"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Lempa turi būti vieno modulio („galvos“) su įmontuotais šviesos diodais LED arba lygiaverčiais.</w:t>
            </w:r>
          </w:p>
        </w:tc>
        <w:tc>
          <w:tcPr>
            <w:tcW w:w="2694" w:type="dxa"/>
            <w:shd w:val="clear" w:color="auto" w:fill="auto"/>
          </w:tcPr>
          <w:p w14:paraId="4C9E248B" w14:textId="77777777" w:rsidR="009E40CE" w:rsidRPr="000F45FD" w:rsidRDefault="009E40CE" w:rsidP="001C52D2">
            <w:pPr>
              <w:spacing w:after="0" w:line="240" w:lineRule="auto"/>
              <w:jc w:val="center"/>
              <w:rPr>
                <w:rFonts w:ascii="Times New Roman" w:hAnsi="Times New Roman" w:cs="Times New Roman"/>
                <w:sz w:val="24"/>
                <w:szCs w:val="24"/>
                <w:lang w:eastAsia="lt-LT"/>
              </w:rPr>
            </w:pPr>
          </w:p>
        </w:tc>
      </w:tr>
      <w:tr w:rsidR="009E40CE" w:rsidRPr="000F45FD" w14:paraId="418F5115" w14:textId="77777777" w:rsidTr="001C52D2">
        <w:trPr>
          <w:gridAfter w:val="1"/>
          <w:wAfter w:w="108" w:type="dxa"/>
        </w:trPr>
        <w:tc>
          <w:tcPr>
            <w:tcW w:w="738" w:type="dxa"/>
            <w:gridSpan w:val="2"/>
            <w:tcBorders>
              <w:right w:val="nil"/>
            </w:tcBorders>
            <w:shd w:val="clear" w:color="auto" w:fill="auto"/>
          </w:tcPr>
          <w:p w14:paraId="3E520799" w14:textId="77777777" w:rsidR="009E40CE" w:rsidRPr="000F45FD" w:rsidRDefault="009E40CE"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2.4.</w:t>
            </w:r>
          </w:p>
        </w:tc>
        <w:tc>
          <w:tcPr>
            <w:tcW w:w="6095" w:type="dxa"/>
            <w:gridSpan w:val="5"/>
            <w:tcBorders>
              <w:right w:val="nil"/>
            </w:tcBorders>
            <w:shd w:val="clear" w:color="auto" w:fill="auto"/>
          </w:tcPr>
          <w:p w14:paraId="6BFA5F28" w14:textId="77777777" w:rsidR="009E40CE" w:rsidRPr="000F45FD" w:rsidRDefault="009E40CE"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Lempos modulis turi būti</w:t>
            </w:r>
            <w:r w:rsidRPr="000F45FD">
              <w:rPr>
                <w:rFonts w:ascii="Times New Roman" w:hAnsi="Times New Roman" w:cs="Times New Roman"/>
                <w:bCs/>
                <w:sz w:val="24"/>
                <w:szCs w:val="24"/>
              </w:rPr>
              <w:t xml:space="preserve"> </w:t>
            </w:r>
            <w:r w:rsidRPr="000F45FD">
              <w:rPr>
                <w:rFonts w:ascii="Times New Roman" w:hAnsi="Times New Roman" w:cs="Times New Roman"/>
                <w:sz w:val="24"/>
                <w:szCs w:val="24"/>
                <w:lang w:eastAsia="lt-LT"/>
              </w:rPr>
              <w:t xml:space="preserve">tvirtinamas prie mobilaus stovo per </w:t>
            </w:r>
            <w:proofErr w:type="spellStart"/>
            <w:r w:rsidRPr="000F45FD">
              <w:rPr>
                <w:rFonts w:ascii="Times New Roman" w:hAnsi="Times New Roman" w:cs="Times New Roman"/>
                <w:sz w:val="24"/>
                <w:szCs w:val="24"/>
                <w:lang w:eastAsia="lt-LT"/>
              </w:rPr>
              <w:t>manipuliacinę</w:t>
            </w:r>
            <w:proofErr w:type="spellEnd"/>
            <w:r w:rsidRPr="000F45FD">
              <w:rPr>
                <w:rFonts w:ascii="Times New Roman" w:hAnsi="Times New Roman" w:cs="Times New Roman"/>
                <w:sz w:val="24"/>
                <w:szCs w:val="24"/>
                <w:lang w:eastAsia="lt-LT"/>
              </w:rPr>
              <w:t xml:space="preserve"> alkūnę, kurios dėka reguliuojamas lempos modulio aukštis ir nukreipimo kampas.</w:t>
            </w:r>
          </w:p>
        </w:tc>
        <w:tc>
          <w:tcPr>
            <w:tcW w:w="2694" w:type="dxa"/>
            <w:shd w:val="clear" w:color="auto" w:fill="auto"/>
          </w:tcPr>
          <w:p w14:paraId="7F2174EB" w14:textId="77777777" w:rsidR="009E40CE" w:rsidRPr="000F45FD" w:rsidRDefault="009E40CE" w:rsidP="001C52D2">
            <w:pPr>
              <w:spacing w:after="0" w:line="240" w:lineRule="auto"/>
              <w:jc w:val="center"/>
              <w:rPr>
                <w:rFonts w:ascii="Times New Roman" w:hAnsi="Times New Roman" w:cs="Times New Roman"/>
                <w:sz w:val="24"/>
                <w:szCs w:val="24"/>
                <w:lang w:eastAsia="lt-LT"/>
              </w:rPr>
            </w:pPr>
          </w:p>
        </w:tc>
      </w:tr>
      <w:tr w:rsidR="009E40CE" w:rsidRPr="000F45FD" w14:paraId="3B6CBF41" w14:textId="77777777" w:rsidTr="001C52D2">
        <w:trPr>
          <w:gridAfter w:val="1"/>
          <w:wAfter w:w="108" w:type="dxa"/>
        </w:trPr>
        <w:tc>
          <w:tcPr>
            <w:tcW w:w="738" w:type="dxa"/>
            <w:gridSpan w:val="2"/>
            <w:tcBorders>
              <w:right w:val="nil"/>
            </w:tcBorders>
            <w:shd w:val="clear" w:color="auto" w:fill="auto"/>
          </w:tcPr>
          <w:p w14:paraId="32267A42" w14:textId="77777777" w:rsidR="009E40CE" w:rsidRPr="000F45FD" w:rsidRDefault="009E40CE"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2.5.</w:t>
            </w:r>
          </w:p>
        </w:tc>
        <w:tc>
          <w:tcPr>
            <w:tcW w:w="6095" w:type="dxa"/>
            <w:gridSpan w:val="5"/>
            <w:tcBorders>
              <w:right w:val="nil"/>
            </w:tcBorders>
            <w:shd w:val="clear" w:color="auto" w:fill="auto"/>
          </w:tcPr>
          <w:p w14:paraId="092CF179" w14:textId="77777777" w:rsidR="009E40CE" w:rsidRPr="000F45FD" w:rsidRDefault="009E40CE"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Mobilus stovas turi būti ne mažiau kaip su 4 ratukais, iš kurių ne mažiau kaip 2 su stabdžiais.</w:t>
            </w:r>
          </w:p>
        </w:tc>
        <w:tc>
          <w:tcPr>
            <w:tcW w:w="2694" w:type="dxa"/>
            <w:shd w:val="clear" w:color="auto" w:fill="auto"/>
          </w:tcPr>
          <w:p w14:paraId="1C386AFA" w14:textId="77777777" w:rsidR="009E40CE" w:rsidRPr="000F45FD" w:rsidRDefault="009E40CE" w:rsidP="001C52D2">
            <w:pPr>
              <w:spacing w:after="0" w:line="240" w:lineRule="auto"/>
              <w:jc w:val="center"/>
              <w:rPr>
                <w:rFonts w:ascii="Times New Roman" w:hAnsi="Times New Roman" w:cs="Times New Roman"/>
                <w:sz w:val="24"/>
                <w:szCs w:val="24"/>
                <w:lang w:eastAsia="lt-LT"/>
              </w:rPr>
            </w:pPr>
          </w:p>
        </w:tc>
      </w:tr>
      <w:tr w:rsidR="009E40CE" w:rsidRPr="000F45FD" w14:paraId="39D4651A" w14:textId="77777777" w:rsidTr="001C52D2">
        <w:trPr>
          <w:gridAfter w:val="1"/>
          <w:wAfter w:w="108" w:type="dxa"/>
        </w:trPr>
        <w:tc>
          <w:tcPr>
            <w:tcW w:w="738" w:type="dxa"/>
            <w:gridSpan w:val="2"/>
            <w:tcBorders>
              <w:right w:val="nil"/>
            </w:tcBorders>
            <w:shd w:val="clear" w:color="auto" w:fill="auto"/>
          </w:tcPr>
          <w:p w14:paraId="55F1F090" w14:textId="77777777" w:rsidR="009E40CE" w:rsidRPr="000F45FD" w:rsidRDefault="009E40CE"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2.6.</w:t>
            </w:r>
          </w:p>
        </w:tc>
        <w:tc>
          <w:tcPr>
            <w:tcW w:w="6095" w:type="dxa"/>
            <w:gridSpan w:val="5"/>
            <w:tcBorders>
              <w:right w:val="nil"/>
            </w:tcBorders>
            <w:shd w:val="clear" w:color="auto" w:fill="auto"/>
          </w:tcPr>
          <w:p w14:paraId="3DA696E2" w14:textId="77777777" w:rsidR="009E40CE" w:rsidRPr="000F45FD" w:rsidRDefault="009E40CE"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Lempa turi turėti galimybę jos modulį sukti apie laikiklio ašį.</w:t>
            </w:r>
          </w:p>
        </w:tc>
        <w:tc>
          <w:tcPr>
            <w:tcW w:w="2694" w:type="dxa"/>
            <w:shd w:val="clear" w:color="auto" w:fill="auto"/>
          </w:tcPr>
          <w:p w14:paraId="3AF73C63" w14:textId="77777777" w:rsidR="009E40CE" w:rsidRPr="000F45FD" w:rsidRDefault="009E40CE" w:rsidP="001C52D2">
            <w:pPr>
              <w:spacing w:after="0" w:line="240" w:lineRule="auto"/>
              <w:jc w:val="center"/>
              <w:rPr>
                <w:rFonts w:ascii="Times New Roman" w:hAnsi="Times New Roman" w:cs="Times New Roman"/>
                <w:sz w:val="24"/>
                <w:szCs w:val="24"/>
                <w:lang w:eastAsia="lt-LT"/>
              </w:rPr>
            </w:pPr>
          </w:p>
        </w:tc>
      </w:tr>
      <w:tr w:rsidR="009E40CE" w:rsidRPr="000F45FD" w14:paraId="2CFE5B26" w14:textId="77777777" w:rsidTr="001C52D2">
        <w:trPr>
          <w:gridAfter w:val="1"/>
          <w:wAfter w:w="108" w:type="dxa"/>
        </w:trPr>
        <w:tc>
          <w:tcPr>
            <w:tcW w:w="738" w:type="dxa"/>
            <w:gridSpan w:val="2"/>
            <w:tcBorders>
              <w:right w:val="nil"/>
            </w:tcBorders>
            <w:shd w:val="clear" w:color="auto" w:fill="auto"/>
          </w:tcPr>
          <w:p w14:paraId="243766B2" w14:textId="77777777" w:rsidR="009E40CE" w:rsidRPr="000F45FD" w:rsidRDefault="009E40CE"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2.7.</w:t>
            </w:r>
          </w:p>
        </w:tc>
        <w:tc>
          <w:tcPr>
            <w:tcW w:w="6095" w:type="dxa"/>
            <w:gridSpan w:val="5"/>
            <w:tcBorders>
              <w:right w:val="nil"/>
            </w:tcBorders>
            <w:shd w:val="clear" w:color="auto" w:fill="auto"/>
          </w:tcPr>
          <w:p w14:paraId="7C6B82BE" w14:textId="40EC3BC4" w:rsidR="009E40CE" w:rsidRPr="000F45FD" w:rsidRDefault="009E40CE" w:rsidP="001C52D2">
            <w:pPr>
              <w:spacing w:after="0" w:line="240" w:lineRule="auto"/>
              <w:rPr>
                <w:rFonts w:ascii="Times New Roman" w:hAnsi="Times New Roman" w:cs="Times New Roman"/>
                <w:sz w:val="24"/>
                <w:szCs w:val="24"/>
                <w:lang w:eastAsia="lt-LT"/>
              </w:rPr>
            </w:pPr>
            <w:proofErr w:type="spellStart"/>
            <w:r w:rsidRPr="000F45FD">
              <w:rPr>
                <w:rFonts w:ascii="Times New Roman" w:hAnsi="Times New Roman" w:cs="Times New Roman"/>
                <w:sz w:val="24"/>
                <w:szCs w:val="24"/>
                <w:lang w:eastAsia="lt-LT"/>
              </w:rPr>
              <w:t>Apšvietos</w:t>
            </w:r>
            <w:proofErr w:type="spellEnd"/>
            <w:r w:rsidRPr="000F45FD">
              <w:rPr>
                <w:rFonts w:ascii="Times New Roman" w:hAnsi="Times New Roman" w:cs="Times New Roman"/>
                <w:sz w:val="24"/>
                <w:szCs w:val="24"/>
                <w:lang w:eastAsia="lt-LT"/>
              </w:rPr>
              <w:t xml:space="preserve"> reguliavimo ribos turi būti nuo</w:t>
            </w:r>
            <w:r w:rsidR="0026716D">
              <w:rPr>
                <w:rFonts w:ascii="Times New Roman" w:hAnsi="Times New Roman" w:cs="Times New Roman"/>
                <w:color w:val="FF0000"/>
                <w:sz w:val="24"/>
                <w:szCs w:val="24"/>
                <w:lang w:eastAsia="lt-LT"/>
              </w:rPr>
              <w:t xml:space="preserve"> </w:t>
            </w:r>
            <w:r w:rsidRPr="000F45FD">
              <w:rPr>
                <w:rFonts w:ascii="Times New Roman" w:hAnsi="Times New Roman" w:cs="Times New Roman"/>
                <w:sz w:val="24"/>
                <w:szCs w:val="24"/>
                <w:lang w:eastAsia="lt-LT"/>
              </w:rPr>
              <w:t xml:space="preserve">30 % iki 100 % (maksimalios </w:t>
            </w:r>
            <w:proofErr w:type="spellStart"/>
            <w:r w:rsidRPr="000F45FD">
              <w:rPr>
                <w:rFonts w:ascii="Times New Roman" w:hAnsi="Times New Roman" w:cs="Times New Roman"/>
                <w:sz w:val="24"/>
                <w:szCs w:val="24"/>
                <w:lang w:eastAsia="lt-LT"/>
              </w:rPr>
              <w:t>apšvietos</w:t>
            </w:r>
            <w:proofErr w:type="spellEnd"/>
            <w:r w:rsidRPr="000F45FD">
              <w:rPr>
                <w:rFonts w:ascii="Times New Roman" w:hAnsi="Times New Roman" w:cs="Times New Roman"/>
                <w:sz w:val="24"/>
                <w:szCs w:val="24"/>
                <w:lang w:eastAsia="lt-LT"/>
              </w:rPr>
              <w:t xml:space="preserve"> vertės).</w:t>
            </w:r>
          </w:p>
        </w:tc>
        <w:tc>
          <w:tcPr>
            <w:tcW w:w="2694" w:type="dxa"/>
            <w:shd w:val="clear" w:color="auto" w:fill="auto"/>
          </w:tcPr>
          <w:p w14:paraId="4383A92F" w14:textId="77777777" w:rsidR="009E40CE" w:rsidRPr="000F45FD" w:rsidRDefault="009E40CE" w:rsidP="001C52D2">
            <w:pPr>
              <w:spacing w:after="0" w:line="240" w:lineRule="auto"/>
              <w:jc w:val="center"/>
              <w:rPr>
                <w:rFonts w:ascii="Times New Roman" w:hAnsi="Times New Roman" w:cs="Times New Roman"/>
                <w:sz w:val="24"/>
                <w:szCs w:val="24"/>
                <w:lang w:eastAsia="lt-LT"/>
              </w:rPr>
            </w:pPr>
          </w:p>
        </w:tc>
      </w:tr>
      <w:tr w:rsidR="009E40CE" w:rsidRPr="000F45FD" w14:paraId="426D4B9B" w14:textId="77777777" w:rsidTr="001C52D2">
        <w:trPr>
          <w:gridAfter w:val="1"/>
          <w:wAfter w:w="108" w:type="dxa"/>
        </w:trPr>
        <w:tc>
          <w:tcPr>
            <w:tcW w:w="738" w:type="dxa"/>
            <w:gridSpan w:val="2"/>
            <w:tcBorders>
              <w:right w:val="nil"/>
            </w:tcBorders>
            <w:shd w:val="clear" w:color="auto" w:fill="auto"/>
          </w:tcPr>
          <w:p w14:paraId="34FB89F0" w14:textId="77777777" w:rsidR="009E40CE" w:rsidRPr="000F45FD" w:rsidRDefault="009E40CE"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2.8.</w:t>
            </w:r>
          </w:p>
        </w:tc>
        <w:tc>
          <w:tcPr>
            <w:tcW w:w="6095" w:type="dxa"/>
            <w:gridSpan w:val="5"/>
            <w:tcBorders>
              <w:right w:val="nil"/>
            </w:tcBorders>
            <w:shd w:val="clear" w:color="auto" w:fill="auto"/>
          </w:tcPr>
          <w:p w14:paraId="30E77A74" w14:textId="77777777" w:rsidR="009E40CE" w:rsidRPr="000F45FD" w:rsidRDefault="009E40CE"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 xml:space="preserve">Šviesos diodų vidutinis darbinis </w:t>
            </w:r>
            <w:proofErr w:type="spellStart"/>
            <w:r w:rsidRPr="000F45FD">
              <w:rPr>
                <w:rFonts w:ascii="Times New Roman" w:hAnsi="Times New Roman" w:cs="Times New Roman"/>
                <w:sz w:val="24"/>
                <w:szCs w:val="24"/>
                <w:lang w:eastAsia="lt-LT"/>
              </w:rPr>
              <w:t>resursas</w:t>
            </w:r>
            <w:proofErr w:type="spellEnd"/>
            <w:r w:rsidRPr="000F45FD">
              <w:rPr>
                <w:rFonts w:ascii="Times New Roman" w:hAnsi="Times New Roman" w:cs="Times New Roman"/>
                <w:sz w:val="24"/>
                <w:szCs w:val="24"/>
                <w:lang w:eastAsia="lt-LT"/>
              </w:rPr>
              <w:t xml:space="preserve"> turi būti ne mažiau kaip 50 000 val.</w:t>
            </w:r>
          </w:p>
        </w:tc>
        <w:tc>
          <w:tcPr>
            <w:tcW w:w="2694" w:type="dxa"/>
            <w:shd w:val="clear" w:color="auto" w:fill="auto"/>
          </w:tcPr>
          <w:p w14:paraId="3B518BCF" w14:textId="77777777" w:rsidR="009E40CE" w:rsidRPr="000F45FD" w:rsidRDefault="009E40CE" w:rsidP="001C52D2">
            <w:pPr>
              <w:spacing w:after="0" w:line="240" w:lineRule="auto"/>
              <w:jc w:val="center"/>
              <w:rPr>
                <w:rFonts w:ascii="Times New Roman" w:hAnsi="Times New Roman" w:cs="Times New Roman"/>
                <w:sz w:val="24"/>
                <w:szCs w:val="24"/>
                <w:lang w:eastAsia="lt-LT"/>
              </w:rPr>
            </w:pPr>
          </w:p>
        </w:tc>
      </w:tr>
      <w:tr w:rsidR="009E40CE" w:rsidRPr="000F45FD" w14:paraId="342805F6" w14:textId="77777777" w:rsidTr="001C52D2">
        <w:trPr>
          <w:gridAfter w:val="1"/>
          <w:wAfter w:w="108" w:type="dxa"/>
        </w:trPr>
        <w:tc>
          <w:tcPr>
            <w:tcW w:w="738" w:type="dxa"/>
            <w:gridSpan w:val="2"/>
            <w:tcBorders>
              <w:right w:val="nil"/>
            </w:tcBorders>
            <w:shd w:val="clear" w:color="auto" w:fill="auto"/>
          </w:tcPr>
          <w:p w14:paraId="75FA571E" w14:textId="77777777" w:rsidR="009E40CE" w:rsidRPr="000F45FD" w:rsidRDefault="009E40CE"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2.9.</w:t>
            </w:r>
          </w:p>
        </w:tc>
        <w:tc>
          <w:tcPr>
            <w:tcW w:w="6095" w:type="dxa"/>
            <w:gridSpan w:val="5"/>
            <w:tcBorders>
              <w:right w:val="nil"/>
            </w:tcBorders>
            <w:shd w:val="clear" w:color="auto" w:fill="auto"/>
          </w:tcPr>
          <w:p w14:paraId="1FED03A0" w14:textId="77777777" w:rsidR="009E40CE" w:rsidRPr="000F45FD" w:rsidRDefault="009E40CE"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 xml:space="preserve">Maksimali </w:t>
            </w:r>
            <w:proofErr w:type="spellStart"/>
            <w:r w:rsidRPr="000F45FD">
              <w:rPr>
                <w:rFonts w:ascii="Times New Roman" w:hAnsi="Times New Roman" w:cs="Times New Roman"/>
                <w:sz w:val="24"/>
                <w:szCs w:val="24"/>
                <w:lang w:eastAsia="lt-LT"/>
              </w:rPr>
              <w:t>apšvieta</w:t>
            </w:r>
            <w:proofErr w:type="spellEnd"/>
            <w:r w:rsidRPr="000F45FD">
              <w:rPr>
                <w:rFonts w:ascii="Times New Roman" w:hAnsi="Times New Roman" w:cs="Times New Roman"/>
                <w:sz w:val="24"/>
                <w:szCs w:val="24"/>
                <w:lang w:eastAsia="lt-LT"/>
              </w:rPr>
              <w:t xml:space="preserve"> (matuojant 1 m atstumu) turi būti ne mažesnė kaip 80 000 lx.</w:t>
            </w:r>
          </w:p>
        </w:tc>
        <w:tc>
          <w:tcPr>
            <w:tcW w:w="2694" w:type="dxa"/>
            <w:shd w:val="clear" w:color="auto" w:fill="auto"/>
          </w:tcPr>
          <w:p w14:paraId="62B0CFFD" w14:textId="77777777" w:rsidR="009E40CE" w:rsidRPr="000F45FD" w:rsidRDefault="009E40CE" w:rsidP="001C52D2">
            <w:pPr>
              <w:spacing w:after="0" w:line="240" w:lineRule="auto"/>
              <w:jc w:val="center"/>
              <w:rPr>
                <w:rFonts w:ascii="Times New Roman" w:hAnsi="Times New Roman" w:cs="Times New Roman"/>
                <w:sz w:val="24"/>
                <w:szCs w:val="24"/>
                <w:lang w:eastAsia="lt-LT"/>
              </w:rPr>
            </w:pPr>
          </w:p>
        </w:tc>
      </w:tr>
      <w:tr w:rsidR="009E40CE" w:rsidRPr="000F45FD" w14:paraId="42C6C95B" w14:textId="77777777" w:rsidTr="001C52D2">
        <w:trPr>
          <w:gridAfter w:val="1"/>
          <w:wAfter w:w="108" w:type="dxa"/>
        </w:trPr>
        <w:tc>
          <w:tcPr>
            <w:tcW w:w="738" w:type="dxa"/>
            <w:gridSpan w:val="2"/>
            <w:tcBorders>
              <w:right w:val="nil"/>
            </w:tcBorders>
            <w:shd w:val="clear" w:color="auto" w:fill="auto"/>
          </w:tcPr>
          <w:p w14:paraId="7E797B2A" w14:textId="77777777" w:rsidR="009E40CE" w:rsidRPr="000F45FD" w:rsidRDefault="009E40CE"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2.10.</w:t>
            </w:r>
          </w:p>
        </w:tc>
        <w:tc>
          <w:tcPr>
            <w:tcW w:w="6095" w:type="dxa"/>
            <w:gridSpan w:val="5"/>
            <w:tcBorders>
              <w:right w:val="nil"/>
            </w:tcBorders>
            <w:shd w:val="clear" w:color="auto" w:fill="auto"/>
          </w:tcPr>
          <w:p w14:paraId="1577016E" w14:textId="77777777" w:rsidR="009E40CE" w:rsidRPr="000F45FD" w:rsidRDefault="009E40CE"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Sufokusuoto apšvietimo lauko dydis (d10, matuojamas 1 m atstumu) turi būti 15 cm (± 5).</w:t>
            </w:r>
          </w:p>
        </w:tc>
        <w:tc>
          <w:tcPr>
            <w:tcW w:w="2694" w:type="dxa"/>
            <w:shd w:val="clear" w:color="auto" w:fill="auto"/>
          </w:tcPr>
          <w:p w14:paraId="117EA684" w14:textId="77777777" w:rsidR="009E40CE" w:rsidRPr="000F45FD" w:rsidRDefault="009E40CE" w:rsidP="001C52D2">
            <w:pPr>
              <w:spacing w:after="0" w:line="240" w:lineRule="auto"/>
              <w:jc w:val="center"/>
              <w:rPr>
                <w:rFonts w:ascii="Times New Roman" w:hAnsi="Times New Roman" w:cs="Times New Roman"/>
                <w:sz w:val="24"/>
                <w:szCs w:val="24"/>
                <w:lang w:eastAsia="lt-LT"/>
              </w:rPr>
            </w:pPr>
          </w:p>
        </w:tc>
      </w:tr>
      <w:tr w:rsidR="009E40CE" w:rsidRPr="000F45FD" w14:paraId="4DC92C22" w14:textId="77777777" w:rsidTr="001C52D2">
        <w:trPr>
          <w:gridAfter w:val="1"/>
          <w:wAfter w:w="108" w:type="dxa"/>
        </w:trPr>
        <w:tc>
          <w:tcPr>
            <w:tcW w:w="738" w:type="dxa"/>
            <w:gridSpan w:val="2"/>
            <w:tcBorders>
              <w:right w:val="nil"/>
            </w:tcBorders>
            <w:shd w:val="clear" w:color="auto" w:fill="auto"/>
          </w:tcPr>
          <w:p w14:paraId="5F2772C3" w14:textId="77777777" w:rsidR="009E40CE" w:rsidRPr="000F45FD" w:rsidRDefault="009E40CE"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2.11.</w:t>
            </w:r>
          </w:p>
        </w:tc>
        <w:tc>
          <w:tcPr>
            <w:tcW w:w="6095" w:type="dxa"/>
            <w:gridSpan w:val="5"/>
            <w:tcBorders>
              <w:right w:val="nil"/>
            </w:tcBorders>
            <w:shd w:val="clear" w:color="auto" w:fill="auto"/>
          </w:tcPr>
          <w:p w14:paraId="076A805B" w14:textId="77777777" w:rsidR="009E40CE" w:rsidRPr="000F45FD" w:rsidRDefault="009E40CE"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Skleidžiamos šviesos spalvinis indeksas (Ra) turi būti</w:t>
            </w:r>
            <w:r w:rsidRPr="000F45FD">
              <w:rPr>
                <w:rFonts w:ascii="Times New Roman" w:hAnsi="Times New Roman" w:cs="Times New Roman"/>
                <w:bCs/>
                <w:sz w:val="24"/>
                <w:szCs w:val="24"/>
              </w:rPr>
              <w:t xml:space="preserve"> </w:t>
            </w:r>
            <w:r w:rsidRPr="000F45FD">
              <w:rPr>
                <w:rFonts w:ascii="Times New Roman" w:hAnsi="Times New Roman" w:cs="Times New Roman"/>
                <w:sz w:val="24"/>
                <w:szCs w:val="24"/>
                <w:lang w:eastAsia="lt-LT"/>
              </w:rPr>
              <w:t>ne mažesnis kaip 95.</w:t>
            </w:r>
          </w:p>
        </w:tc>
        <w:tc>
          <w:tcPr>
            <w:tcW w:w="2694" w:type="dxa"/>
            <w:shd w:val="clear" w:color="auto" w:fill="auto"/>
          </w:tcPr>
          <w:p w14:paraId="1BCACA8C" w14:textId="77777777" w:rsidR="009E40CE" w:rsidRPr="000F45FD" w:rsidRDefault="009E40CE" w:rsidP="001C52D2">
            <w:pPr>
              <w:spacing w:after="0" w:line="240" w:lineRule="auto"/>
              <w:jc w:val="center"/>
              <w:rPr>
                <w:rFonts w:ascii="Times New Roman" w:hAnsi="Times New Roman" w:cs="Times New Roman"/>
                <w:sz w:val="24"/>
                <w:szCs w:val="24"/>
                <w:lang w:eastAsia="lt-LT"/>
              </w:rPr>
            </w:pPr>
          </w:p>
        </w:tc>
      </w:tr>
      <w:tr w:rsidR="009E40CE" w:rsidRPr="000F45FD" w14:paraId="67E55CCE" w14:textId="77777777" w:rsidTr="001C52D2">
        <w:trPr>
          <w:gridAfter w:val="1"/>
          <w:wAfter w:w="108" w:type="dxa"/>
        </w:trPr>
        <w:tc>
          <w:tcPr>
            <w:tcW w:w="738" w:type="dxa"/>
            <w:gridSpan w:val="2"/>
            <w:tcBorders>
              <w:right w:val="nil"/>
            </w:tcBorders>
            <w:shd w:val="clear" w:color="auto" w:fill="auto"/>
          </w:tcPr>
          <w:p w14:paraId="39AEF4EF" w14:textId="77777777" w:rsidR="009E40CE" w:rsidRPr="000F45FD" w:rsidRDefault="009E40CE" w:rsidP="001C52D2">
            <w:pPr>
              <w:spacing w:after="0" w:line="240" w:lineRule="auto"/>
              <w:jc w:val="center"/>
              <w:rPr>
                <w:rFonts w:ascii="Times New Roman" w:hAnsi="Times New Roman" w:cs="Times New Roman"/>
                <w:sz w:val="24"/>
                <w:szCs w:val="24"/>
                <w:lang w:eastAsia="lt-LT"/>
              </w:rPr>
            </w:pPr>
            <w:r w:rsidRPr="00A33A3D">
              <w:rPr>
                <w:rFonts w:ascii="Times New Roman" w:hAnsi="Times New Roman" w:cs="Times New Roman"/>
                <w:sz w:val="24"/>
                <w:szCs w:val="24"/>
                <w:lang w:eastAsia="lt-LT"/>
              </w:rPr>
              <w:t>2.12.</w:t>
            </w:r>
          </w:p>
        </w:tc>
        <w:tc>
          <w:tcPr>
            <w:tcW w:w="6095" w:type="dxa"/>
            <w:gridSpan w:val="5"/>
            <w:tcBorders>
              <w:right w:val="nil"/>
            </w:tcBorders>
            <w:shd w:val="clear" w:color="auto" w:fill="auto"/>
          </w:tcPr>
          <w:p w14:paraId="07F753D6" w14:textId="77777777" w:rsidR="009E40CE" w:rsidRPr="000F45FD" w:rsidRDefault="009E40CE"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Skleidžiamos šviesos spalvinė temperatūra turi būti</w:t>
            </w:r>
            <w:r w:rsidRPr="000F45FD">
              <w:rPr>
                <w:rFonts w:ascii="Times New Roman" w:hAnsi="Times New Roman" w:cs="Times New Roman"/>
                <w:bCs/>
                <w:sz w:val="24"/>
                <w:szCs w:val="24"/>
              </w:rPr>
              <w:t xml:space="preserve"> </w:t>
            </w:r>
            <w:r w:rsidRPr="000F45FD">
              <w:rPr>
                <w:rFonts w:ascii="Times New Roman" w:hAnsi="Times New Roman" w:cs="Times New Roman"/>
                <w:sz w:val="24"/>
                <w:szCs w:val="24"/>
                <w:lang w:eastAsia="lt-LT"/>
              </w:rPr>
              <w:t>4500 K (± 100).</w:t>
            </w:r>
          </w:p>
        </w:tc>
        <w:tc>
          <w:tcPr>
            <w:tcW w:w="2694" w:type="dxa"/>
            <w:shd w:val="clear" w:color="auto" w:fill="auto"/>
          </w:tcPr>
          <w:p w14:paraId="3657F882" w14:textId="77777777" w:rsidR="009E40CE" w:rsidRPr="000F45FD" w:rsidRDefault="009E40CE" w:rsidP="001C52D2">
            <w:pPr>
              <w:spacing w:after="0" w:line="240" w:lineRule="auto"/>
              <w:jc w:val="center"/>
              <w:rPr>
                <w:rFonts w:ascii="Times New Roman" w:hAnsi="Times New Roman" w:cs="Times New Roman"/>
                <w:sz w:val="24"/>
                <w:szCs w:val="24"/>
                <w:lang w:eastAsia="lt-LT"/>
              </w:rPr>
            </w:pPr>
          </w:p>
        </w:tc>
      </w:tr>
      <w:tr w:rsidR="009E40CE" w:rsidRPr="00A33A3D" w14:paraId="0030A8F0" w14:textId="77777777" w:rsidTr="001C52D2">
        <w:trPr>
          <w:gridAfter w:val="1"/>
          <w:wAfter w:w="108" w:type="dxa"/>
        </w:trPr>
        <w:tc>
          <w:tcPr>
            <w:tcW w:w="738" w:type="dxa"/>
            <w:gridSpan w:val="2"/>
            <w:tcBorders>
              <w:right w:val="nil"/>
            </w:tcBorders>
            <w:shd w:val="clear" w:color="auto" w:fill="auto"/>
          </w:tcPr>
          <w:p w14:paraId="652632E9" w14:textId="77777777" w:rsidR="009E40CE" w:rsidRPr="00A33A3D" w:rsidRDefault="009E40CE"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w:t>
            </w:r>
            <w:r>
              <w:rPr>
                <w:rFonts w:ascii="Times New Roman" w:hAnsi="Times New Roman" w:cs="Times New Roman"/>
                <w:sz w:val="24"/>
                <w:szCs w:val="24"/>
                <w:lang w:eastAsia="lt-LT"/>
              </w:rPr>
              <w:t>13</w:t>
            </w:r>
            <w:r w:rsidRPr="000F45FD">
              <w:rPr>
                <w:rFonts w:ascii="Times New Roman" w:hAnsi="Times New Roman" w:cs="Times New Roman"/>
                <w:sz w:val="24"/>
                <w:szCs w:val="24"/>
                <w:lang w:eastAsia="lt-LT"/>
              </w:rPr>
              <w:t>.</w:t>
            </w:r>
          </w:p>
        </w:tc>
        <w:tc>
          <w:tcPr>
            <w:tcW w:w="8789" w:type="dxa"/>
            <w:gridSpan w:val="6"/>
            <w:shd w:val="clear" w:color="auto" w:fill="auto"/>
          </w:tcPr>
          <w:p w14:paraId="057BF9F4" w14:textId="77777777" w:rsidR="009E40CE" w:rsidRPr="00A33A3D" w:rsidRDefault="009E40CE" w:rsidP="001C52D2">
            <w:pPr>
              <w:spacing w:after="0" w:line="240" w:lineRule="auto"/>
              <w:jc w:val="center"/>
              <w:rPr>
                <w:rFonts w:ascii="Times New Roman" w:hAnsi="Times New Roman" w:cs="Times New Roman"/>
                <w:sz w:val="24"/>
                <w:szCs w:val="24"/>
                <w:lang w:eastAsia="lt-LT"/>
              </w:rPr>
            </w:pPr>
            <w:r w:rsidRPr="00A33A3D">
              <w:rPr>
                <w:rFonts w:ascii="Times New Roman" w:hAnsi="Times New Roman" w:cs="Times New Roman"/>
                <w:sz w:val="24"/>
                <w:szCs w:val="24"/>
                <w:lang w:eastAsia="lt-LT"/>
              </w:rPr>
              <w:t>Siūlomos prekės žymimos CE ženklu pagal Europos Parlamento ir Tarybos reglamentą (ES) 2017/745 dėl medicinos priemonių.</w:t>
            </w:r>
          </w:p>
        </w:tc>
      </w:tr>
      <w:tr w:rsidR="009E40CE" w:rsidRPr="000F45FD" w14:paraId="7B4D81BE" w14:textId="77777777" w:rsidTr="001C52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285"/>
        </w:trPr>
        <w:tc>
          <w:tcPr>
            <w:tcW w:w="3284" w:type="dxa"/>
            <w:gridSpan w:val="2"/>
            <w:tcBorders>
              <w:top w:val="nil"/>
              <w:left w:val="nil"/>
              <w:bottom w:val="single" w:sz="4" w:space="0" w:color="auto"/>
              <w:right w:val="nil"/>
            </w:tcBorders>
          </w:tcPr>
          <w:p w14:paraId="65CDA181" w14:textId="77777777" w:rsidR="009E40CE" w:rsidRPr="000F45FD" w:rsidRDefault="009E40CE" w:rsidP="001C52D2">
            <w:pPr>
              <w:rPr>
                <w:rFonts w:ascii="Times New Roman" w:hAnsi="Times New Roman" w:cs="Times New Roman"/>
                <w:sz w:val="24"/>
                <w:szCs w:val="24"/>
                <w:lang w:eastAsia="de-DE"/>
              </w:rPr>
            </w:pPr>
          </w:p>
        </w:tc>
        <w:tc>
          <w:tcPr>
            <w:tcW w:w="604" w:type="dxa"/>
          </w:tcPr>
          <w:p w14:paraId="1CB9B30D" w14:textId="77777777" w:rsidR="009E40CE" w:rsidRPr="000F45FD" w:rsidRDefault="009E40CE" w:rsidP="001C52D2">
            <w:pPr>
              <w:rPr>
                <w:rFonts w:ascii="Times New Roman" w:hAnsi="Times New Roman" w:cs="Times New Roman"/>
                <w:sz w:val="24"/>
                <w:szCs w:val="24"/>
                <w:lang w:eastAsia="de-DE"/>
              </w:rPr>
            </w:pPr>
          </w:p>
        </w:tc>
        <w:tc>
          <w:tcPr>
            <w:tcW w:w="1980" w:type="dxa"/>
            <w:tcBorders>
              <w:top w:val="nil"/>
              <w:left w:val="nil"/>
              <w:bottom w:val="single" w:sz="4" w:space="0" w:color="auto"/>
              <w:right w:val="nil"/>
            </w:tcBorders>
          </w:tcPr>
          <w:p w14:paraId="1B16ABC7" w14:textId="77777777" w:rsidR="009E40CE" w:rsidRPr="000F45FD" w:rsidRDefault="009E40CE" w:rsidP="001C52D2">
            <w:pPr>
              <w:rPr>
                <w:rFonts w:ascii="Times New Roman" w:hAnsi="Times New Roman" w:cs="Times New Roman"/>
                <w:sz w:val="24"/>
                <w:szCs w:val="24"/>
                <w:lang w:eastAsia="de-DE"/>
              </w:rPr>
            </w:pPr>
          </w:p>
        </w:tc>
        <w:tc>
          <w:tcPr>
            <w:tcW w:w="701" w:type="dxa"/>
          </w:tcPr>
          <w:p w14:paraId="4FC8B1A8" w14:textId="77777777" w:rsidR="009E40CE" w:rsidRPr="000F45FD" w:rsidRDefault="009E40CE" w:rsidP="001C52D2">
            <w:pPr>
              <w:rPr>
                <w:rFonts w:ascii="Times New Roman" w:hAnsi="Times New Roman" w:cs="Times New Roman"/>
                <w:sz w:val="24"/>
                <w:szCs w:val="24"/>
                <w:lang w:eastAsia="de-DE"/>
              </w:rPr>
            </w:pPr>
          </w:p>
        </w:tc>
        <w:tc>
          <w:tcPr>
            <w:tcW w:w="3037" w:type="dxa"/>
            <w:gridSpan w:val="3"/>
            <w:tcBorders>
              <w:top w:val="nil"/>
              <w:left w:val="nil"/>
              <w:bottom w:val="single" w:sz="4" w:space="0" w:color="auto"/>
              <w:right w:val="nil"/>
            </w:tcBorders>
          </w:tcPr>
          <w:p w14:paraId="615454FE" w14:textId="77777777" w:rsidR="009E40CE" w:rsidRPr="000F45FD" w:rsidRDefault="009E40CE" w:rsidP="001C52D2">
            <w:pPr>
              <w:rPr>
                <w:rFonts w:ascii="Times New Roman" w:hAnsi="Times New Roman" w:cs="Times New Roman"/>
                <w:sz w:val="24"/>
                <w:szCs w:val="24"/>
                <w:lang w:eastAsia="de-DE"/>
              </w:rPr>
            </w:pPr>
          </w:p>
        </w:tc>
      </w:tr>
      <w:tr w:rsidR="009E40CE" w:rsidRPr="00931746" w14:paraId="6828018B" w14:textId="77777777" w:rsidTr="001C52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186"/>
        </w:trPr>
        <w:tc>
          <w:tcPr>
            <w:tcW w:w="3284" w:type="dxa"/>
            <w:gridSpan w:val="2"/>
            <w:tcBorders>
              <w:top w:val="single" w:sz="4" w:space="0" w:color="auto"/>
              <w:left w:val="nil"/>
              <w:bottom w:val="nil"/>
              <w:right w:val="nil"/>
            </w:tcBorders>
            <w:hideMark/>
          </w:tcPr>
          <w:p w14:paraId="67773E52" w14:textId="77777777" w:rsidR="009E40CE" w:rsidRPr="000F45FD" w:rsidRDefault="009E40CE" w:rsidP="001C52D2">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(Tiekėjas arba jo įgaliotas asmuo)</w:t>
            </w:r>
          </w:p>
        </w:tc>
        <w:tc>
          <w:tcPr>
            <w:tcW w:w="604" w:type="dxa"/>
          </w:tcPr>
          <w:p w14:paraId="649EC9FF" w14:textId="77777777" w:rsidR="009E40CE" w:rsidRPr="000F45FD" w:rsidRDefault="009E40CE" w:rsidP="001C52D2">
            <w:pPr>
              <w:rPr>
                <w:rFonts w:ascii="Times New Roman" w:hAnsi="Times New Roman" w:cs="Times New Roman"/>
                <w:sz w:val="24"/>
                <w:szCs w:val="24"/>
                <w:lang w:eastAsia="de-DE"/>
              </w:rPr>
            </w:pPr>
          </w:p>
        </w:tc>
        <w:tc>
          <w:tcPr>
            <w:tcW w:w="1980" w:type="dxa"/>
            <w:tcBorders>
              <w:top w:val="single" w:sz="4" w:space="0" w:color="auto"/>
              <w:left w:val="nil"/>
              <w:bottom w:val="nil"/>
              <w:right w:val="nil"/>
            </w:tcBorders>
            <w:hideMark/>
          </w:tcPr>
          <w:p w14:paraId="3AB81F4B" w14:textId="77777777" w:rsidR="009E40CE" w:rsidRPr="000F45FD" w:rsidRDefault="009E40CE" w:rsidP="001C52D2">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(parašas)</w:t>
            </w:r>
            <w:r w:rsidRPr="000F45FD">
              <w:rPr>
                <w:rFonts w:ascii="Times New Roman" w:hAnsi="Times New Roman" w:cs="Times New Roman"/>
                <w:i/>
                <w:sz w:val="24"/>
                <w:szCs w:val="24"/>
                <w:lang w:eastAsia="de-DE"/>
              </w:rPr>
              <w:t xml:space="preserve"> </w:t>
            </w:r>
          </w:p>
        </w:tc>
        <w:tc>
          <w:tcPr>
            <w:tcW w:w="701" w:type="dxa"/>
          </w:tcPr>
          <w:p w14:paraId="44954A0D" w14:textId="77777777" w:rsidR="009E40CE" w:rsidRPr="000F45FD" w:rsidRDefault="009E40CE" w:rsidP="001C52D2">
            <w:pPr>
              <w:rPr>
                <w:rFonts w:ascii="Times New Roman" w:hAnsi="Times New Roman" w:cs="Times New Roman"/>
                <w:sz w:val="24"/>
                <w:szCs w:val="24"/>
                <w:lang w:eastAsia="de-DE"/>
              </w:rPr>
            </w:pPr>
          </w:p>
        </w:tc>
        <w:tc>
          <w:tcPr>
            <w:tcW w:w="3037" w:type="dxa"/>
            <w:gridSpan w:val="3"/>
            <w:tcBorders>
              <w:top w:val="single" w:sz="4" w:space="0" w:color="auto"/>
              <w:left w:val="nil"/>
              <w:bottom w:val="nil"/>
              <w:right w:val="nil"/>
            </w:tcBorders>
            <w:hideMark/>
          </w:tcPr>
          <w:p w14:paraId="2E46AB57" w14:textId="77777777" w:rsidR="009E40CE" w:rsidRPr="00931746" w:rsidRDefault="009E40CE" w:rsidP="001C52D2">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(vardas, pavardė)</w:t>
            </w:r>
            <w:r w:rsidRPr="00931746">
              <w:rPr>
                <w:rFonts w:ascii="Times New Roman" w:hAnsi="Times New Roman" w:cs="Times New Roman"/>
                <w:i/>
                <w:sz w:val="24"/>
                <w:szCs w:val="24"/>
                <w:lang w:eastAsia="de-DE"/>
              </w:rPr>
              <w:t xml:space="preserve"> </w:t>
            </w:r>
          </w:p>
        </w:tc>
      </w:tr>
    </w:tbl>
    <w:p w14:paraId="5DEF04D9" w14:textId="77777777" w:rsidR="00C24EE4" w:rsidRDefault="00C24EE4"/>
    <w:sectPr w:rsidR="00C24EE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2EE25" w14:textId="77777777" w:rsidR="00B02AF2" w:rsidRDefault="00B02AF2" w:rsidP="00F14D7B">
      <w:pPr>
        <w:spacing w:after="0" w:line="240" w:lineRule="auto"/>
      </w:pPr>
      <w:r>
        <w:separator/>
      </w:r>
    </w:p>
  </w:endnote>
  <w:endnote w:type="continuationSeparator" w:id="0">
    <w:p w14:paraId="07B5FC29" w14:textId="77777777" w:rsidR="00B02AF2" w:rsidRDefault="00B02AF2" w:rsidP="00F14D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F6B68" w14:textId="77777777" w:rsidR="00B02AF2" w:rsidRDefault="00B02AF2" w:rsidP="00F14D7B">
      <w:pPr>
        <w:spacing w:after="0" w:line="240" w:lineRule="auto"/>
      </w:pPr>
      <w:r>
        <w:separator/>
      </w:r>
    </w:p>
  </w:footnote>
  <w:footnote w:type="continuationSeparator" w:id="0">
    <w:p w14:paraId="2A343050" w14:textId="77777777" w:rsidR="00B02AF2" w:rsidRDefault="00B02AF2" w:rsidP="00F14D7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0CE"/>
    <w:rsid w:val="001D58D1"/>
    <w:rsid w:val="001E7640"/>
    <w:rsid w:val="0026716D"/>
    <w:rsid w:val="003B6EE6"/>
    <w:rsid w:val="004F6245"/>
    <w:rsid w:val="005A27CD"/>
    <w:rsid w:val="0086357F"/>
    <w:rsid w:val="0092798F"/>
    <w:rsid w:val="009E40CE"/>
    <w:rsid w:val="00B02AF2"/>
    <w:rsid w:val="00B645EC"/>
    <w:rsid w:val="00C24EE4"/>
    <w:rsid w:val="00D35F4A"/>
    <w:rsid w:val="00E7433A"/>
    <w:rsid w:val="00F14D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CD893"/>
  <w15:chartTrackingRefBased/>
  <w15:docId w15:val="{9DEFBA89-6C6C-4B8E-8959-736472A17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40CE"/>
    <w:rPr>
      <w:kern w:val="0"/>
      <w14:ligatures w14:val="none"/>
    </w:rPr>
  </w:style>
  <w:style w:type="paragraph" w:styleId="Antrat1">
    <w:name w:val="heading 1"/>
    <w:basedOn w:val="prastasis"/>
    <w:next w:val="prastasis"/>
    <w:link w:val="Antrat1Diagrama"/>
    <w:uiPriority w:val="9"/>
    <w:qFormat/>
    <w:rsid w:val="009E40CE"/>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9E40CE"/>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9E40CE"/>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9E40CE"/>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9E40CE"/>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9E40CE"/>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9E40CE"/>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9E40CE"/>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9E40CE"/>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E40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E40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E40C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E40C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E40C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E40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E40C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E40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E40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E40C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9E40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E40C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9E40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E40CE"/>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9E40CE"/>
    <w:rPr>
      <w:i/>
      <w:iCs/>
      <w:color w:val="404040" w:themeColor="text1" w:themeTint="BF"/>
    </w:rPr>
  </w:style>
  <w:style w:type="paragraph" w:styleId="Sraopastraipa">
    <w:name w:val="List Paragraph"/>
    <w:basedOn w:val="prastasis"/>
    <w:uiPriority w:val="34"/>
    <w:qFormat/>
    <w:rsid w:val="009E40CE"/>
    <w:pPr>
      <w:ind w:left="720"/>
      <w:contextualSpacing/>
    </w:pPr>
    <w:rPr>
      <w:kern w:val="2"/>
      <w14:ligatures w14:val="standardContextual"/>
    </w:rPr>
  </w:style>
  <w:style w:type="character" w:styleId="Rykuspabraukimas">
    <w:name w:val="Intense Emphasis"/>
    <w:basedOn w:val="Numatytasispastraiposriftas"/>
    <w:uiPriority w:val="21"/>
    <w:qFormat/>
    <w:rsid w:val="009E40CE"/>
    <w:rPr>
      <w:i/>
      <w:iCs/>
      <w:color w:val="2F5496" w:themeColor="accent1" w:themeShade="BF"/>
    </w:rPr>
  </w:style>
  <w:style w:type="paragraph" w:styleId="Iskirtacitata">
    <w:name w:val="Intense Quote"/>
    <w:basedOn w:val="prastasis"/>
    <w:next w:val="prastasis"/>
    <w:link w:val="IskirtacitataDiagrama"/>
    <w:uiPriority w:val="30"/>
    <w:qFormat/>
    <w:rsid w:val="009E40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9E40CE"/>
    <w:rPr>
      <w:i/>
      <w:iCs/>
      <w:color w:val="2F5496" w:themeColor="accent1" w:themeShade="BF"/>
    </w:rPr>
  </w:style>
  <w:style w:type="character" w:styleId="Rykinuoroda">
    <w:name w:val="Intense Reference"/>
    <w:basedOn w:val="Numatytasispastraiposriftas"/>
    <w:uiPriority w:val="32"/>
    <w:qFormat/>
    <w:rsid w:val="009E40CE"/>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D35F4A"/>
    <w:rPr>
      <w:sz w:val="16"/>
      <w:szCs w:val="16"/>
    </w:rPr>
  </w:style>
  <w:style w:type="paragraph" w:styleId="Komentarotekstas">
    <w:name w:val="annotation text"/>
    <w:basedOn w:val="prastasis"/>
    <w:link w:val="KomentarotekstasDiagrama"/>
    <w:uiPriority w:val="99"/>
    <w:semiHidden/>
    <w:unhideWhenUsed/>
    <w:rsid w:val="00D35F4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35F4A"/>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35F4A"/>
    <w:rPr>
      <w:b/>
      <w:bCs/>
    </w:rPr>
  </w:style>
  <w:style w:type="character" w:customStyle="1" w:styleId="KomentarotemaDiagrama">
    <w:name w:val="Komentaro tema Diagrama"/>
    <w:basedOn w:val="KomentarotekstasDiagrama"/>
    <w:link w:val="Komentarotema"/>
    <w:uiPriority w:val="99"/>
    <w:semiHidden/>
    <w:rsid w:val="00D35F4A"/>
    <w:rPr>
      <w:b/>
      <w:bCs/>
      <w:kern w:val="0"/>
      <w:sz w:val="20"/>
      <w:szCs w:val="20"/>
      <w14:ligatures w14:val="none"/>
    </w:rPr>
  </w:style>
  <w:style w:type="paragraph" w:styleId="Debesliotekstas">
    <w:name w:val="Balloon Text"/>
    <w:basedOn w:val="prastasis"/>
    <w:link w:val="DebesliotekstasDiagrama"/>
    <w:uiPriority w:val="99"/>
    <w:semiHidden/>
    <w:unhideWhenUsed/>
    <w:rsid w:val="00D35F4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35F4A"/>
    <w:rPr>
      <w:rFonts w:ascii="Segoe UI" w:hAnsi="Segoe UI" w:cs="Segoe UI"/>
      <w:kern w:val="0"/>
      <w:sz w:val="18"/>
      <w:szCs w:val="18"/>
      <w14:ligatures w14:val="none"/>
    </w:rPr>
  </w:style>
  <w:style w:type="paragraph" w:styleId="Antrats">
    <w:name w:val="header"/>
    <w:basedOn w:val="prastasis"/>
    <w:link w:val="AntratsDiagrama"/>
    <w:uiPriority w:val="99"/>
    <w:unhideWhenUsed/>
    <w:rsid w:val="00F14D7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14D7B"/>
    <w:rPr>
      <w:kern w:val="0"/>
      <w14:ligatures w14:val="none"/>
    </w:rPr>
  </w:style>
  <w:style w:type="paragraph" w:styleId="Porat">
    <w:name w:val="footer"/>
    <w:basedOn w:val="prastasis"/>
    <w:link w:val="PoratDiagrama"/>
    <w:uiPriority w:val="99"/>
    <w:unhideWhenUsed/>
    <w:rsid w:val="00F14D7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14D7B"/>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9471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2538</Words>
  <Characters>1447</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Skuodo PSPC</dc:creator>
  <cp:lastModifiedBy>Bertašienė, Eglė</cp:lastModifiedBy>
  <cp:revision>7</cp:revision>
  <cp:lastPrinted>2025-03-31T07:29:00Z</cp:lastPrinted>
  <dcterms:created xsi:type="dcterms:W3CDTF">2025-02-28T07:32:00Z</dcterms:created>
  <dcterms:modified xsi:type="dcterms:W3CDTF">2025-03-31T07:29:00Z</dcterms:modified>
</cp:coreProperties>
</file>